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8B754" w14:textId="77777777" w:rsidR="00176C51" w:rsidRDefault="00A07BDA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2B2DCA3D" w14:textId="77777777" w:rsidR="00176C51" w:rsidRDefault="00176C5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176C51" w14:paraId="2200279B" w14:textId="77777777">
        <w:trPr>
          <w:trHeight w:val="489"/>
        </w:trPr>
        <w:tc>
          <w:tcPr>
            <w:tcW w:w="1277" w:type="dxa"/>
            <w:vAlign w:val="center"/>
          </w:tcPr>
          <w:p w14:paraId="16B44CE5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1DF6B2A7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游霞</w:t>
            </w:r>
          </w:p>
        </w:tc>
        <w:tc>
          <w:tcPr>
            <w:tcW w:w="1134" w:type="dxa"/>
            <w:vAlign w:val="center"/>
          </w:tcPr>
          <w:p w14:paraId="1C3072C2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9AF37E6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自动化学院</w:t>
            </w:r>
          </w:p>
        </w:tc>
      </w:tr>
      <w:tr w:rsidR="00176C51" w14:paraId="21CD5B3B" w14:textId="77777777">
        <w:trPr>
          <w:trHeight w:val="489"/>
        </w:trPr>
        <w:tc>
          <w:tcPr>
            <w:tcW w:w="1277" w:type="dxa"/>
            <w:vAlign w:val="center"/>
          </w:tcPr>
          <w:p w14:paraId="7AFC2FDC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7C500DC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1BBECE2B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1F7FDB9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13813952267</w:t>
            </w:r>
          </w:p>
        </w:tc>
      </w:tr>
      <w:tr w:rsidR="00176C51" w14:paraId="01665159" w14:textId="77777777">
        <w:trPr>
          <w:trHeight w:val="489"/>
        </w:trPr>
        <w:tc>
          <w:tcPr>
            <w:tcW w:w="1277" w:type="dxa"/>
            <w:vAlign w:val="center"/>
          </w:tcPr>
          <w:p w14:paraId="5E31A2AD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13AB931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ab/>
              <w:t>youxiajy@nuaa.edu.cn</w:t>
            </w:r>
          </w:p>
        </w:tc>
        <w:tc>
          <w:tcPr>
            <w:tcW w:w="1134" w:type="dxa"/>
            <w:vAlign w:val="center"/>
          </w:tcPr>
          <w:p w14:paraId="34DF4752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74BFE94E" w14:textId="4F30D253" w:rsidR="00176C51" w:rsidRDefault="00396D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机器人环境感知</w:t>
            </w:r>
          </w:p>
        </w:tc>
      </w:tr>
      <w:tr w:rsidR="00176C51" w14:paraId="7E53A14B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D4B681F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0E64E38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基于</w:t>
            </w:r>
            <w:r>
              <w:rPr>
                <w:rFonts w:hint="eastAsia"/>
                <w:sz w:val="24"/>
                <w:szCs w:val="24"/>
              </w:rPr>
              <w:t xml:space="preserve"> STM32</w:t>
            </w:r>
            <w:r>
              <w:rPr>
                <w:rFonts w:hint="eastAsia"/>
                <w:sz w:val="24"/>
                <w:szCs w:val="24"/>
              </w:rPr>
              <w:t>的无人割草机自主充电系统设计</w:t>
            </w:r>
          </w:p>
        </w:tc>
      </w:tr>
      <w:tr w:rsidR="00176C51" w14:paraId="38234EB6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95FAA1D" w14:textId="77777777" w:rsidR="00176C51" w:rsidRDefault="00A07BD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60DFBB8" w14:textId="77777777" w:rsidR="00176C51" w:rsidRDefault="00A07BD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设计一套可靠的自主充电系统可以用于现有的无人割草机上，该系统能：</w:t>
            </w:r>
          </w:p>
          <w:p w14:paraId="317E8BE0" w14:textId="3119D9DE" w:rsidR="00176C51" w:rsidRDefault="00A07BDA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</w:t>
            </w:r>
            <w:r w:rsidR="00253DDD">
              <w:rPr>
                <w:rFonts w:hint="eastAsia"/>
                <w:sz w:val="24"/>
                <w:szCs w:val="24"/>
              </w:rPr>
              <w:t>车辆定位</w:t>
            </w:r>
            <w:r>
              <w:rPr>
                <w:rFonts w:hint="eastAsia"/>
                <w:sz w:val="24"/>
                <w:szCs w:val="24"/>
              </w:rPr>
              <w:t>算法在</w:t>
            </w:r>
            <w:r>
              <w:rPr>
                <w:rFonts w:hint="eastAsia"/>
                <w:sz w:val="24"/>
                <w:szCs w:val="24"/>
              </w:rPr>
              <w:t>STM32F407</w:t>
            </w:r>
            <w:r>
              <w:rPr>
                <w:rFonts w:hint="eastAsia"/>
                <w:sz w:val="24"/>
                <w:szCs w:val="24"/>
              </w:rPr>
              <w:t>上实现，要求系统实时、可靠；</w:t>
            </w:r>
          </w:p>
          <w:p w14:paraId="5EC8D588" w14:textId="77777777" w:rsidR="00176C51" w:rsidRDefault="00A07BDA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要求割草机可以实时获取与充电桩之间的距离和方位角；</w:t>
            </w:r>
          </w:p>
          <w:p w14:paraId="59B4B558" w14:textId="77777777" w:rsidR="00176C51" w:rsidRDefault="00A07BDA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要求无人割草机进行路径规划，可以调整自身运动轨迹和方向，顺利返回充电桩，实现充电。</w:t>
            </w:r>
          </w:p>
          <w:p w14:paraId="049DE33D" w14:textId="77777777" w:rsidR="00176C51" w:rsidRDefault="00176C51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</w:p>
        </w:tc>
      </w:tr>
      <w:tr w:rsidR="00176C51" w14:paraId="61FBB8D0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D8F74C2" w14:textId="77777777" w:rsidR="00176C51" w:rsidRDefault="00A07BD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437F0BBF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7BF26CFC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E4BEE25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176C51" w14:paraId="43BE9DB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0EDE652" w14:textId="77777777" w:rsidR="00176C51" w:rsidRDefault="00176C5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1A99AB4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系统算法设计</w:t>
            </w:r>
          </w:p>
        </w:tc>
        <w:tc>
          <w:tcPr>
            <w:tcW w:w="1134" w:type="dxa"/>
            <w:vAlign w:val="center"/>
          </w:tcPr>
          <w:p w14:paraId="32A0A6BC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58294EBD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掌握</w:t>
            </w:r>
            <w:r>
              <w:rPr>
                <w:rFonts w:hint="eastAsia"/>
                <w:sz w:val="24"/>
                <w:szCs w:val="24"/>
              </w:rPr>
              <w:t xml:space="preserve"> STM32 </w:t>
            </w:r>
            <w:r>
              <w:rPr>
                <w:rFonts w:hint="eastAsia"/>
                <w:sz w:val="24"/>
                <w:szCs w:val="24"/>
              </w:rPr>
              <w:t>单片机编程知识，掌握</w:t>
            </w:r>
            <w:r>
              <w:rPr>
                <w:rFonts w:hint="eastAsia"/>
                <w:sz w:val="24"/>
                <w:szCs w:val="24"/>
              </w:rPr>
              <w:t xml:space="preserve"> C/ C++</w:t>
            </w:r>
            <w:r>
              <w:rPr>
                <w:rFonts w:hint="eastAsia"/>
                <w:sz w:val="24"/>
                <w:szCs w:val="24"/>
              </w:rPr>
              <w:t>编程语法</w:t>
            </w:r>
          </w:p>
        </w:tc>
      </w:tr>
      <w:tr w:rsidR="00176C51" w14:paraId="5C041CD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2B4AB3B" w14:textId="77777777" w:rsidR="00176C51" w:rsidRDefault="00176C5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819A9AF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系统电路板绘制</w:t>
            </w:r>
          </w:p>
        </w:tc>
        <w:tc>
          <w:tcPr>
            <w:tcW w:w="1134" w:type="dxa"/>
            <w:vAlign w:val="center"/>
          </w:tcPr>
          <w:p w14:paraId="3B8F81B5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0B6FD326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 xml:space="preserve"> Altium Designer </w:t>
            </w:r>
            <w:r>
              <w:rPr>
                <w:rFonts w:hint="eastAsia"/>
                <w:sz w:val="24"/>
                <w:szCs w:val="24"/>
              </w:rPr>
              <w:t>软件的使用及</w:t>
            </w:r>
            <w:r>
              <w:rPr>
                <w:rFonts w:hint="eastAsia"/>
                <w:sz w:val="24"/>
                <w:szCs w:val="24"/>
              </w:rPr>
              <w:t xml:space="preserve">PCB </w:t>
            </w:r>
            <w:r>
              <w:rPr>
                <w:rFonts w:hint="eastAsia"/>
                <w:sz w:val="24"/>
                <w:szCs w:val="24"/>
              </w:rPr>
              <w:t>的绘制</w:t>
            </w:r>
          </w:p>
        </w:tc>
      </w:tr>
      <w:tr w:rsidR="00176C51" w14:paraId="2757F5F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4D33B40" w14:textId="77777777" w:rsidR="00176C51" w:rsidRDefault="00176C5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694C33E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系统软件开发与调试</w:t>
            </w:r>
          </w:p>
        </w:tc>
        <w:tc>
          <w:tcPr>
            <w:tcW w:w="1134" w:type="dxa"/>
            <w:vAlign w:val="center"/>
          </w:tcPr>
          <w:p w14:paraId="2412F5D2" w14:textId="77777777" w:rsidR="00176C51" w:rsidRDefault="00A07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066D3A08" w14:textId="77777777" w:rsidR="00176C51" w:rsidRDefault="00A07BDA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>keil5</w:t>
            </w:r>
            <w:r>
              <w:rPr>
                <w:rFonts w:hint="eastAsia"/>
                <w:sz w:val="24"/>
                <w:szCs w:val="24"/>
              </w:rPr>
              <w:t>软件的使用及程序的编写与电路板调试</w:t>
            </w:r>
          </w:p>
        </w:tc>
      </w:tr>
      <w:tr w:rsidR="00176C51" w14:paraId="7A4EEC9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4849D69" w14:textId="77777777" w:rsidR="00176C51" w:rsidRDefault="00176C5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E97AF52" w14:textId="77777777" w:rsidR="00176C51" w:rsidRDefault="00176C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2D9F1A" w14:textId="77777777" w:rsidR="00176C51" w:rsidRDefault="00176C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6" w:type="dxa"/>
            <w:vAlign w:val="center"/>
          </w:tcPr>
          <w:p w14:paraId="3D3D78C5" w14:textId="77777777" w:rsidR="00176C51" w:rsidRDefault="00176C51">
            <w:pPr>
              <w:jc w:val="center"/>
              <w:rPr>
                <w:b/>
              </w:rPr>
            </w:pPr>
          </w:p>
        </w:tc>
      </w:tr>
      <w:tr w:rsidR="00176C51" w14:paraId="73EA5E2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40D83514" w14:textId="77777777" w:rsidR="00176C51" w:rsidRDefault="00176C5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179056D" w14:textId="77777777" w:rsidR="00176C51" w:rsidRDefault="00176C51"/>
        </w:tc>
        <w:tc>
          <w:tcPr>
            <w:tcW w:w="1134" w:type="dxa"/>
            <w:vAlign w:val="center"/>
          </w:tcPr>
          <w:p w14:paraId="5AD1F32C" w14:textId="77777777" w:rsidR="00176C51" w:rsidRDefault="00176C5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36AD140" w14:textId="77777777" w:rsidR="00176C51" w:rsidRDefault="00176C51">
            <w:pPr>
              <w:jc w:val="center"/>
              <w:rPr>
                <w:b/>
              </w:rPr>
            </w:pPr>
          </w:p>
        </w:tc>
      </w:tr>
      <w:tr w:rsidR="00176C51" w14:paraId="79CDAD45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012B49E7" w14:textId="77777777" w:rsidR="00176C51" w:rsidRDefault="00A07BD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4BED1E5" w14:textId="77777777" w:rsidR="00176C51" w:rsidRDefault="00176C51">
            <w:pPr>
              <w:jc w:val="center"/>
              <w:rPr>
                <w:b/>
              </w:rPr>
            </w:pPr>
          </w:p>
          <w:p w14:paraId="57873A1F" w14:textId="77777777" w:rsidR="00176C51" w:rsidRDefault="00176C51"/>
        </w:tc>
      </w:tr>
    </w:tbl>
    <w:p w14:paraId="627D337D" w14:textId="77777777" w:rsidR="00176C51" w:rsidRDefault="00176C51">
      <w:pPr>
        <w:rPr>
          <w:b/>
        </w:rPr>
      </w:pPr>
    </w:p>
    <w:sectPr w:rsidR="00176C5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2CE0A" w14:textId="77777777" w:rsidR="00856E5C" w:rsidRDefault="00856E5C" w:rsidP="00396DC2">
      <w:r>
        <w:separator/>
      </w:r>
    </w:p>
  </w:endnote>
  <w:endnote w:type="continuationSeparator" w:id="0">
    <w:p w14:paraId="7B331B43" w14:textId="77777777" w:rsidR="00856E5C" w:rsidRDefault="00856E5C" w:rsidP="0039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75591" w14:textId="77777777" w:rsidR="00856E5C" w:rsidRDefault="00856E5C" w:rsidP="00396DC2">
      <w:r>
        <w:separator/>
      </w:r>
    </w:p>
  </w:footnote>
  <w:footnote w:type="continuationSeparator" w:id="0">
    <w:p w14:paraId="78FA5386" w14:textId="77777777" w:rsidR="00856E5C" w:rsidRDefault="00856E5C" w:rsidP="00396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0B5D14"/>
    <w:multiLevelType w:val="singleLevel"/>
    <w:tmpl w:val="CD0B5D1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M4OTJkNjIxNjliZGJlY2FlMmQ0ZTk2NGRjZDczZGUifQ=="/>
  </w:docVars>
  <w:rsids>
    <w:rsidRoot w:val="007B751C"/>
    <w:rsid w:val="00126C96"/>
    <w:rsid w:val="0014300C"/>
    <w:rsid w:val="00176C51"/>
    <w:rsid w:val="00227CD9"/>
    <w:rsid w:val="00253DDD"/>
    <w:rsid w:val="00396DC2"/>
    <w:rsid w:val="004104F0"/>
    <w:rsid w:val="00580FD7"/>
    <w:rsid w:val="005A2301"/>
    <w:rsid w:val="005A2EBA"/>
    <w:rsid w:val="007B751C"/>
    <w:rsid w:val="00800721"/>
    <w:rsid w:val="00856E5C"/>
    <w:rsid w:val="009B5F7B"/>
    <w:rsid w:val="00A07BDA"/>
    <w:rsid w:val="00B82121"/>
    <w:rsid w:val="00BF1A47"/>
    <w:rsid w:val="00D449EF"/>
    <w:rsid w:val="06DF5865"/>
    <w:rsid w:val="08204EF8"/>
    <w:rsid w:val="13417546"/>
    <w:rsid w:val="146C16C7"/>
    <w:rsid w:val="23B26890"/>
    <w:rsid w:val="2AFD71C0"/>
    <w:rsid w:val="2E8C32F4"/>
    <w:rsid w:val="33250701"/>
    <w:rsid w:val="3B051549"/>
    <w:rsid w:val="54041590"/>
    <w:rsid w:val="63426E07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6ED16"/>
  <w15:docId w15:val="{28D698CF-6F19-477D-8C61-189BCF36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lihui1</cp:lastModifiedBy>
  <cp:revision>9</cp:revision>
  <cp:lastPrinted>2021-11-01T08:37:00Z</cp:lastPrinted>
  <dcterms:created xsi:type="dcterms:W3CDTF">2013-11-22T08:56:00Z</dcterms:created>
  <dcterms:modified xsi:type="dcterms:W3CDTF">2023-11-17T06:48:00Z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